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B7" w:rsidRDefault="00D21D22" w:rsidP="00D21D2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D22">
        <w:rPr>
          <w:rFonts w:ascii="Times New Roman" w:hAnsi="Times New Roman" w:cs="Times New Roman"/>
          <w:sz w:val="24"/>
          <w:szCs w:val="24"/>
        </w:rPr>
        <w:t xml:space="preserve">С 1 сентября 2023 года все общеобразовательные учреждения переходят на </w:t>
      </w:r>
      <w:proofErr w:type="gramStart"/>
      <w:r w:rsidRPr="00D21D22">
        <w:rPr>
          <w:rFonts w:ascii="Times New Roman" w:hAnsi="Times New Roman" w:cs="Times New Roman"/>
          <w:sz w:val="24"/>
          <w:szCs w:val="24"/>
        </w:rPr>
        <w:t>обновленный</w:t>
      </w:r>
      <w:proofErr w:type="gramEnd"/>
      <w:r w:rsidRPr="00D21D22">
        <w:rPr>
          <w:rFonts w:ascii="Times New Roman" w:hAnsi="Times New Roman" w:cs="Times New Roman"/>
          <w:sz w:val="24"/>
          <w:szCs w:val="24"/>
        </w:rPr>
        <w:t xml:space="preserve"> ФГОС СОО. Что изменится при введении обновленного стандарта?</w:t>
      </w:r>
    </w:p>
    <w:p w:rsidR="00D21D22" w:rsidRPr="00D21D22" w:rsidRDefault="00D21D22" w:rsidP="00D21D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D22">
        <w:rPr>
          <w:rFonts w:ascii="Times New Roman" w:hAnsi="Times New Roman" w:cs="Times New Roman"/>
          <w:b/>
          <w:sz w:val="24"/>
          <w:szCs w:val="24"/>
        </w:rPr>
        <w:t>Сократился общий объем занятий на уровне СОО.</w:t>
      </w:r>
    </w:p>
    <w:p w:rsidR="00D21D22" w:rsidRDefault="00D21D22" w:rsidP="00D21D22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Минимум 2170 и максимум 2516 часов – количество учебных занятий за 2 года обучения на одного ученика. Максимум 37 часов в неделю.</w:t>
      </w:r>
    </w:p>
    <w:p w:rsidR="00D21D22" w:rsidRPr="00A10DD2" w:rsidRDefault="00D21D22" w:rsidP="00D21D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DD2">
        <w:rPr>
          <w:rFonts w:ascii="Times New Roman" w:hAnsi="Times New Roman" w:cs="Times New Roman"/>
          <w:b/>
          <w:sz w:val="24"/>
          <w:szCs w:val="24"/>
        </w:rPr>
        <w:t>Изменился перечень образовательных предметов.</w:t>
      </w:r>
    </w:p>
    <w:p w:rsidR="00D21D22" w:rsidRDefault="00D21D22" w:rsidP="00D21D22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– минимальное количество учебных предметов в учебном плане</w:t>
      </w:r>
    </w:p>
    <w:p w:rsidR="00D21D22" w:rsidRDefault="00D21D22" w:rsidP="00D21D22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13 обязательных предметов: русский язык, литература, математика, иностранный язык, информатика, физика, химия, биология, история, обществознание, география, физкультура и ОБЖ.</w:t>
      </w:r>
      <w:proofErr w:type="gramEnd"/>
    </w:p>
    <w:p w:rsidR="00D21D22" w:rsidRDefault="00D21D22" w:rsidP="00D21D22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предмета минимум на углубленном уровне по всем учебным планам профиля, универсального </w:t>
      </w:r>
      <w:r w:rsidR="00A10DD2">
        <w:rPr>
          <w:rFonts w:ascii="Times New Roman" w:hAnsi="Times New Roman" w:cs="Times New Roman"/>
          <w:sz w:val="24"/>
          <w:szCs w:val="24"/>
        </w:rPr>
        <w:t>в том числе. Такие предметы нужно выбрать из предметной области по профилю обучения или смежной с ней.</w:t>
      </w:r>
    </w:p>
    <w:p w:rsidR="00D21D22" w:rsidRDefault="00A10DD2" w:rsidP="00D21D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DD2">
        <w:rPr>
          <w:rFonts w:ascii="Times New Roman" w:hAnsi="Times New Roman" w:cs="Times New Roman"/>
          <w:b/>
          <w:sz w:val="24"/>
          <w:szCs w:val="24"/>
        </w:rPr>
        <w:t>Изменился состав учебных предметов.</w:t>
      </w:r>
    </w:p>
    <w:p w:rsidR="00A10DD2" w:rsidRDefault="00A10DD2" w:rsidP="00A10DD2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A10DD2">
        <w:rPr>
          <w:rFonts w:ascii="Times New Roman" w:hAnsi="Times New Roman" w:cs="Times New Roman"/>
          <w:sz w:val="24"/>
          <w:szCs w:val="24"/>
        </w:rPr>
        <w:t>Предмет «Математика» включает курсы: алгебра и начала математического анализа, геометрия, вероятность и статистика.</w:t>
      </w:r>
    </w:p>
    <w:p w:rsidR="00A10DD2" w:rsidRDefault="00A10DD2" w:rsidP="00A10DD2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«физическая культура» можно заменить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«Адаптивная физическая культура» для учебных планов АООП.</w:t>
      </w:r>
    </w:p>
    <w:p w:rsidR="00A10DD2" w:rsidRDefault="00A10DD2" w:rsidP="00A10DD2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не вводить изучение предметов углубленного уровня только в АООП.</w:t>
      </w:r>
    </w:p>
    <w:p w:rsidR="00A10DD2" w:rsidRPr="00A10DD2" w:rsidRDefault="00A10DD2" w:rsidP="00A10DD2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Астрономия, право, экономика, экология, естествознание – не отдельные учебные предметы.</w:t>
      </w:r>
      <w:r w:rsidRPr="00A10D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 интегрировали в базовые учебные предметы – физику, обществознание, биологию и химию.</w:t>
      </w:r>
    </w:p>
    <w:p w:rsidR="00A10DD2" w:rsidRDefault="00A10DD2" w:rsidP="00D21D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Изменился перечень обязательных предметов.</w:t>
      </w:r>
    </w:p>
    <w:p w:rsidR="00A10DD2" w:rsidRDefault="00A10DD2" w:rsidP="00A10DD2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EF43C9">
        <w:rPr>
          <w:rFonts w:ascii="Times New Roman" w:hAnsi="Times New Roman" w:cs="Times New Roman"/>
          <w:sz w:val="24"/>
          <w:szCs w:val="24"/>
          <w:u w:val="single"/>
        </w:rPr>
        <w:t>Личностные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формируют на основе единства учебной и воспитательной деятельности</w:t>
      </w:r>
      <w:r w:rsidRPr="00A10DD2">
        <w:rPr>
          <w:rFonts w:ascii="Times New Roman" w:hAnsi="Times New Roman" w:cs="Times New Roman"/>
          <w:sz w:val="24"/>
          <w:szCs w:val="24"/>
        </w:rPr>
        <w:t xml:space="preserve"> </w:t>
      </w:r>
      <w:r w:rsidR="00EF43C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 традиционными российскими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>, историческими и духовно-нравственными ценностями</w:t>
      </w:r>
      <w:r w:rsidR="00EF43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43C9" w:rsidRDefault="00EF43C9" w:rsidP="00A10DD2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Сгруппированы по направлениям воспитания:</w:t>
      </w:r>
    </w:p>
    <w:p w:rsidR="00EF43C9" w:rsidRDefault="00EF43C9" w:rsidP="00A10DD2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гражданское;</w:t>
      </w:r>
    </w:p>
    <w:p w:rsidR="00EF43C9" w:rsidRDefault="00EF43C9" w:rsidP="00A10DD2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патриотическое;</w:t>
      </w:r>
    </w:p>
    <w:p w:rsidR="00EF43C9" w:rsidRDefault="00EF43C9" w:rsidP="00EF43C9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EF43C9">
        <w:rPr>
          <w:rFonts w:ascii="Times New Roman" w:hAnsi="Times New Roman" w:cs="Times New Roman"/>
          <w:sz w:val="24"/>
          <w:szCs w:val="24"/>
        </w:rPr>
        <w:t>уховно-нравственное;</w:t>
      </w:r>
    </w:p>
    <w:p w:rsidR="00EF43C9" w:rsidRDefault="00EF43C9" w:rsidP="00EF43C9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эстетическое;</w:t>
      </w:r>
    </w:p>
    <w:p w:rsidR="00EF43C9" w:rsidRDefault="00EF43C9" w:rsidP="00EF43C9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физическое;</w:t>
      </w:r>
    </w:p>
    <w:p w:rsidR="00EF43C9" w:rsidRDefault="00EF43C9" w:rsidP="00EF43C9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трудовое;</w:t>
      </w:r>
    </w:p>
    <w:p w:rsidR="00EF43C9" w:rsidRDefault="00EF43C9" w:rsidP="00EF43C9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экологическое;</w:t>
      </w:r>
    </w:p>
    <w:p w:rsidR="00EF43C9" w:rsidRDefault="00EF43C9" w:rsidP="00EF43C9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ценность научного познания.</w:t>
      </w:r>
    </w:p>
    <w:p w:rsidR="00EF43C9" w:rsidRDefault="00EF43C9" w:rsidP="00EF43C9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43C9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EF43C9">
        <w:rPr>
          <w:rFonts w:ascii="Times New Roman" w:hAnsi="Times New Roman" w:cs="Times New Roman"/>
          <w:sz w:val="24"/>
          <w:szCs w:val="24"/>
          <w:u w:val="single"/>
        </w:rPr>
        <w:t xml:space="preserve"> результаты</w:t>
      </w:r>
      <w:r>
        <w:rPr>
          <w:rFonts w:ascii="Times New Roman" w:hAnsi="Times New Roman" w:cs="Times New Roman"/>
          <w:sz w:val="24"/>
          <w:szCs w:val="24"/>
        </w:rPr>
        <w:t xml:space="preserve"> расширены и конкретизированы по видам универсальных учебных действий.</w:t>
      </w:r>
    </w:p>
    <w:p w:rsidR="00EF43C9" w:rsidRPr="00EF43C9" w:rsidRDefault="00EF43C9" w:rsidP="00EF43C9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43C9">
        <w:rPr>
          <w:rFonts w:ascii="Times New Roman" w:hAnsi="Times New Roman" w:cs="Times New Roman"/>
          <w:sz w:val="24"/>
          <w:szCs w:val="24"/>
        </w:rPr>
        <w:t>Сгруппированы</w:t>
      </w:r>
      <w:proofErr w:type="gramEnd"/>
      <w:r w:rsidRPr="00EF43C9">
        <w:rPr>
          <w:rFonts w:ascii="Times New Roman" w:hAnsi="Times New Roman" w:cs="Times New Roman"/>
          <w:sz w:val="24"/>
          <w:szCs w:val="24"/>
        </w:rPr>
        <w:t xml:space="preserve"> по трем направлениям:</w:t>
      </w:r>
    </w:p>
    <w:p w:rsidR="00EF43C9" w:rsidRDefault="00EF43C9" w:rsidP="00EF43C9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EF43C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овладение универсальными учебными </w:t>
      </w:r>
      <w:r w:rsidRPr="00EF43C9">
        <w:rPr>
          <w:rFonts w:ascii="Times New Roman" w:hAnsi="Times New Roman" w:cs="Times New Roman"/>
          <w:b/>
          <w:i/>
          <w:sz w:val="24"/>
          <w:szCs w:val="24"/>
        </w:rPr>
        <w:t>познавательными</w:t>
      </w:r>
      <w:r>
        <w:rPr>
          <w:rFonts w:ascii="Times New Roman" w:hAnsi="Times New Roman" w:cs="Times New Roman"/>
          <w:sz w:val="24"/>
          <w:szCs w:val="24"/>
        </w:rPr>
        <w:t xml:space="preserve"> действиями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базовые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логические, базовые исследовательские, работа с информацией;</w:t>
      </w:r>
    </w:p>
    <w:p w:rsidR="00EF43C9" w:rsidRDefault="00EF43C9" w:rsidP="00EF43C9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овладение универсальными учебными </w:t>
      </w:r>
      <w:r>
        <w:rPr>
          <w:rFonts w:ascii="Times New Roman" w:hAnsi="Times New Roman" w:cs="Times New Roman"/>
          <w:b/>
          <w:i/>
          <w:sz w:val="24"/>
          <w:szCs w:val="24"/>
        </w:rPr>
        <w:t>коммуникатив</w:t>
      </w:r>
      <w:r w:rsidRPr="00EF43C9">
        <w:rPr>
          <w:rFonts w:ascii="Times New Roman" w:hAnsi="Times New Roman" w:cs="Times New Roman"/>
          <w:b/>
          <w:i/>
          <w:sz w:val="24"/>
          <w:szCs w:val="24"/>
        </w:rPr>
        <w:t>ными</w:t>
      </w:r>
      <w:r>
        <w:rPr>
          <w:rFonts w:ascii="Times New Roman" w:hAnsi="Times New Roman" w:cs="Times New Roman"/>
          <w:sz w:val="24"/>
          <w:szCs w:val="24"/>
        </w:rPr>
        <w:t xml:space="preserve"> действиями – общение, совместная деятельность;</w:t>
      </w:r>
    </w:p>
    <w:p w:rsidR="00EF43C9" w:rsidRDefault="00EF43C9" w:rsidP="00EF43C9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овладение универсальными учебными </w:t>
      </w:r>
      <w:r>
        <w:rPr>
          <w:rFonts w:ascii="Times New Roman" w:hAnsi="Times New Roman" w:cs="Times New Roman"/>
          <w:b/>
          <w:i/>
          <w:sz w:val="24"/>
          <w:szCs w:val="24"/>
        </w:rPr>
        <w:t>регулятив</w:t>
      </w:r>
      <w:r w:rsidRPr="00EF43C9">
        <w:rPr>
          <w:rFonts w:ascii="Times New Roman" w:hAnsi="Times New Roman" w:cs="Times New Roman"/>
          <w:b/>
          <w:i/>
          <w:sz w:val="24"/>
          <w:szCs w:val="24"/>
        </w:rPr>
        <w:t>ными</w:t>
      </w:r>
      <w:r>
        <w:rPr>
          <w:rFonts w:ascii="Times New Roman" w:hAnsi="Times New Roman" w:cs="Times New Roman"/>
          <w:sz w:val="24"/>
          <w:szCs w:val="24"/>
        </w:rPr>
        <w:t xml:space="preserve"> действиями – самоорганизация, самоконтроль, эмоциональный интеллект, принятие себя и других людей.</w:t>
      </w:r>
    </w:p>
    <w:p w:rsidR="00EF43C9" w:rsidRDefault="00EF43C9" w:rsidP="00EF43C9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0728C0">
        <w:rPr>
          <w:rFonts w:ascii="Times New Roman" w:hAnsi="Times New Roman" w:cs="Times New Roman"/>
          <w:sz w:val="24"/>
          <w:szCs w:val="24"/>
          <w:u w:val="single"/>
        </w:rPr>
        <w:lastRenderedPageBreak/>
        <w:t>Предметные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расширены, определены четкие к</w:t>
      </w:r>
      <w:r w:rsidR="000728C0">
        <w:rPr>
          <w:rFonts w:ascii="Times New Roman" w:hAnsi="Times New Roman" w:cs="Times New Roman"/>
          <w:sz w:val="24"/>
          <w:szCs w:val="24"/>
        </w:rPr>
        <w:t>ритерии к предметным результатам по каждой учебной дисциплине.</w:t>
      </w:r>
    </w:p>
    <w:p w:rsidR="000728C0" w:rsidRDefault="000728C0" w:rsidP="00EF43C9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0728C0">
        <w:rPr>
          <w:rFonts w:ascii="Times New Roman" w:hAnsi="Times New Roman" w:cs="Times New Roman"/>
          <w:sz w:val="24"/>
          <w:szCs w:val="24"/>
        </w:rPr>
        <w:t>Отдельно описаны предметные результаты для учебного предмета «История» и учебных курсов «История России» и «Всеобщая история».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8C0" w:rsidRPr="000728C0" w:rsidRDefault="000728C0" w:rsidP="00EF43C9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 10 учебных дисциплин установлены требования к предметным результатам для базового и углубленного уровня: литература, иностранный язык, математика, информатика, история, география, обществознание, физика, химия, биология.</w:t>
      </w:r>
      <w:proofErr w:type="gramEnd"/>
    </w:p>
    <w:p w:rsidR="00EF43C9" w:rsidRPr="00A10DD2" w:rsidRDefault="00EF43C9" w:rsidP="00A10DD2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A10DD2" w:rsidRDefault="000728C0" w:rsidP="00D21D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Уточнены требования к программе коррекционной работы.</w:t>
      </w:r>
    </w:p>
    <w:p w:rsidR="000728C0" w:rsidRPr="00F66764" w:rsidRDefault="00F66764" w:rsidP="000728C0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F66764">
        <w:rPr>
          <w:rFonts w:ascii="Times New Roman" w:hAnsi="Times New Roman" w:cs="Times New Roman"/>
          <w:sz w:val="24"/>
          <w:szCs w:val="24"/>
        </w:rPr>
        <w:t>Направления программы:</w:t>
      </w:r>
    </w:p>
    <w:p w:rsidR="00F66764" w:rsidRPr="00F66764" w:rsidRDefault="00F66764" w:rsidP="000728C0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F66764">
        <w:rPr>
          <w:rFonts w:ascii="Times New Roman" w:hAnsi="Times New Roman" w:cs="Times New Roman"/>
          <w:sz w:val="24"/>
          <w:szCs w:val="24"/>
        </w:rPr>
        <w:t>- скорректировать недостатки психического или физического развития детей, в том числе с ОВЗ, с инвалидностью, преодолеть трудности в освоении ООП;</w:t>
      </w:r>
    </w:p>
    <w:p w:rsidR="00F66764" w:rsidRDefault="00F66764" w:rsidP="000728C0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F66764">
        <w:rPr>
          <w:rFonts w:ascii="Times New Roman" w:hAnsi="Times New Roman" w:cs="Times New Roman"/>
          <w:sz w:val="24"/>
          <w:szCs w:val="24"/>
        </w:rPr>
        <w:t>- оказать психолого-педагогическую помощь и поддержку школьникам.</w:t>
      </w:r>
    </w:p>
    <w:p w:rsidR="00F66764" w:rsidRPr="00F66764" w:rsidRDefault="00F66764" w:rsidP="000728C0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Переименованы 5 разделов в программе коррекционной работы.</w:t>
      </w:r>
    </w:p>
    <w:p w:rsidR="000728C0" w:rsidRDefault="00F66764" w:rsidP="00D21D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Добавлены требования к условиям использования информационно-образовательной среды (ЭИОС).</w:t>
      </w:r>
    </w:p>
    <w:p w:rsidR="00F66764" w:rsidRDefault="00F66764" w:rsidP="00F66764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 использования ЭИОС должны быть безопасными, чтобы хранить информацию об участниках образовательных отношений, цифровых образовательных ресурсов, которые использует школа, и организации образовательной деятельности в соответствии с СП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66764" w:rsidRDefault="00F66764" w:rsidP="00F66764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Материально-технические условия использования ЭИОС должны соответствовать СП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66764" w:rsidRPr="00F66764" w:rsidRDefault="00F66764" w:rsidP="00F66764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D21D22" w:rsidRPr="00D21D22" w:rsidRDefault="00D21D22" w:rsidP="00D21D2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21D22" w:rsidRPr="00D21D22" w:rsidSect="00C47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401A8"/>
    <w:multiLevelType w:val="hybridMultilevel"/>
    <w:tmpl w:val="A87051BE"/>
    <w:lvl w:ilvl="0" w:tplc="2DE27D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21D22"/>
    <w:rsid w:val="000728C0"/>
    <w:rsid w:val="00A10DD2"/>
    <w:rsid w:val="00C47CB7"/>
    <w:rsid w:val="00D21D22"/>
    <w:rsid w:val="00EF43C9"/>
    <w:rsid w:val="00F66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D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2023-05-03T17:31:00Z</dcterms:created>
  <dcterms:modified xsi:type="dcterms:W3CDTF">2023-05-03T18:25:00Z</dcterms:modified>
</cp:coreProperties>
</file>